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7EEC4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ОБЪЯВЛЕНИЕ</w:t>
      </w:r>
    </w:p>
    <w:p w14:paraId="6F0FA0E1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 решении заключить контракт</w:t>
      </w:r>
    </w:p>
    <w:p w14:paraId="459BC31C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1CF8E85E" w14:textId="6C3D8E36" w:rsidR="00B15A7F" w:rsidRDefault="00B15A7F" w:rsidP="006B5D03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Код процедуры: </w:t>
      </w:r>
      <w:r w:rsidR="006B5D03">
        <w:rPr>
          <w:rFonts w:ascii="GHEA Grapalat" w:hAnsi="GHEA Grapalat"/>
          <w:b/>
          <w:sz w:val="20"/>
          <w:szCs w:val="20"/>
          <w:lang w:val="af-ZA"/>
        </w:rPr>
        <w:t>ԱՄՄՀ-ԲՄԱՇՁԲ-26/17</w:t>
      </w:r>
    </w:p>
    <w:p w14:paraId="6F1A54B2" w14:textId="77777777" w:rsidR="006B5D03" w:rsidRPr="006B5D03" w:rsidRDefault="006B5D03" w:rsidP="006B5D03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13F70CD5" w14:textId="71C93AC3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hy-AM"/>
        </w:rPr>
        <w:t xml:space="preserve">Информация о решении о заключении контракта по результатам процедуры закупок под кодом </w:t>
      </w:r>
      <w:r w:rsidR="006B5D03">
        <w:rPr>
          <w:rFonts w:ascii="GHEA Grapalat" w:hAnsi="GHEA Grapalat"/>
          <w:b/>
          <w:sz w:val="20"/>
          <w:szCs w:val="20"/>
          <w:lang w:val="af-ZA"/>
        </w:rPr>
        <w:t>ԱՄՄՀ-ԲՄԱՇՁԲ-26/17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, организованной для закупки «Реконструкция детского сада № 4 в городе Масис» для нужд общины Масис Араратской области РА в 2026-2027 годах:</w:t>
      </w:r>
    </w:p>
    <w:p w14:paraId="07B40114" w14:textId="77777777" w:rsidR="00B15A7F" w:rsidRPr="00B15A7F" w:rsidRDefault="00B15A7F" w:rsidP="00B15A7F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14:paraId="1F9A0A80" w14:textId="77777777" w:rsidR="00B15A7F" w:rsidRPr="00B15A7F" w:rsidRDefault="00B15A7F" w:rsidP="00D0398E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15A7F">
        <w:rPr>
          <w:rFonts w:ascii="GHEA Grapalat" w:hAnsi="GHEA Grapalat"/>
          <w:sz w:val="20"/>
          <w:szCs w:val="20"/>
          <w:lang w:val="af-ZA"/>
        </w:rPr>
        <w:t>Результаты оценки соответствия заявок, поданных участниками процедуры, требованиям приглашения, были утверждены решением № 2 Оценочной комиссии от 24 июня 2026 года. Согласно которому: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14:paraId="654467F9" w14:textId="77777777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186BF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B3AB5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соответствующие требованиям для получения приглашения.</w:t>
            </w:r>
          </w:p>
          <w:p w14:paraId="4B380C31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/отметьте «X», если применимо/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896DB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не соответствующие требованиям для получения приглашения.</w:t>
            </w:r>
          </w:p>
          <w:p w14:paraId="56002E58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Если неприменимо, отметьте «X»/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EB730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Неприличный.</w:t>
            </w:r>
          </w:p>
          <w:p w14:paraId="49C6A8BE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Краткое описание:</w:t>
            </w:r>
          </w:p>
        </w:tc>
      </w:tr>
      <w:tr w:rsidR="00C80324" w:rsidRPr="00B15A7F" w14:paraId="2D7C1C3B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5AB54" w14:textId="4BB5B764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ООО «Арара</w:t>
            </w:r>
            <w:r w:rsidR="006B5D03">
              <w:rPr>
                <w:rFonts w:ascii="GHEA Grapalat" w:hAnsi="GHEA Grapalat"/>
                <w:sz w:val="20"/>
                <w:szCs w:val="20"/>
              </w:rPr>
              <w:t>тш</w:t>
            </w: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ин»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A7042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7D67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4A1B2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0324" w:rsidRPr="00B15A7F" w14:paraId="023E2E8F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3D2DC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ООО «Про Шин» и ООО «Вех Ишханасар»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D0A13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87808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B1C8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0324" w:rsidRPr="00B15A7F" w14:paraId="4E0DE635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CE2D1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ООО «Бидек»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62E9E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720D6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3AFD9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14:paraId="064558F2" w14:textId="77777777" w:rsidR="00B15A7F" w:rsidRPr="00B15A7F" w:rsidRDefault="00B15A7F" w:rsidP="00B15A7F">
      <w:pPr>
        <w:rPr>
          <w:lang w:val="hy-AM"/>
        </w:rPr>
      </w:pPr>
    </w:p>
    <w:p w14:paraId="2D71FFA7" w14:textId="5498DA38" w:rsidR="00B15A7F" w:rsidRPr="00B15A7F" w:rsidRDefault="00B15A7F" w:rsidP="00C80324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hy-AM"/>
        </w:rPr>
        <w:t>Купить товар:</w:t>
      </w:r>
      <w:r w:rsidRPr="00B15A7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Ремонтные работы в детском саду № 4 в городе Масис (ориентировочная стоимость: </w:t>
      </w:r>
      <w:r w:rsidRPr="00F9185D">
        <w:rPr>
          <w:rFonts w:ascii="GHEA Grapalat" w:hAnsi="GHEA Grapalat"/>
          <w:b/>
          <w:bCs/>
          <w:sz w:val="20"/>
          <w:szCs w:val="20"/>
          <w:lang w:val="hy-AM"/>
        </w:rPr>
        <w:t>602</w:t>
      </w:r>
      <w:r w:rsidR="00F9185D">
        <w:rPr>
          <w:rFonts w:ascii="GHEA Grapalat" w:hAnsi="GHEA Grapalat"/>
          <w:sz w:val="20"/>
          <w:szCs w:val="20"/>
        </w:rPr>
        <w:t xml:space="preserve"> </w:t>
      </w:r>
      <w:r w:rsidRPr="00B15A7F">
        <w:rPr>
          <w:rFonts w:ascii="GHEA Grapalat" w:hAnsi="GHEA Grapalat"/>
          <w:b/>
          <w:bCs/>
          <w:sz w:val="20"/>
          <w:szCs w:val="20"/>
          <w:lang w:val="hy-AM"/>
        </w:rPr>
        <w:t>165</w:t>
      </w:r>
      <w:r w:rsidR="00F9185D">
        <w:rPr>
          <w:rFonts w:ascii="Calibri" w:hAnsi="Calibri" w:cs="Calibri"/>
          <w:b/>
          <w:bCs/>
          <w:sz w:val="20"/>
          <w:szCs w:val="20"/>
          <w:lang w:val="hy-AM"/>
        </w:rPr>
        <w:t> </w:t>
      </w:r>
      <w:r w:rsidRPr="00B15A7F">
        <w:rPr>
          <w:rFonts w:ascii="GHEA Grapalat" w:hAnsi="GHEA Grapalat"/>
          <w:b/>
          <w:bCs/>
          <w:sz w:val="20"/>
          <w:szCs w:val="20"/>
          <w:lang w:val="hy-AM"/>
        </w:rPr>
        <w:t>604</w:t>
      </w:r>
      <w:r w:rsidR="00F9185D">
        <w:rPr>
          <w:rFonts w:ascii="GHEA Grapalat" w:hAnsi="GHEA Grapalat"/>
          <w:b/>
          <w:bCs/>
          <w:sz w:val="20"/>
          <w:szCs w:val="20"/>
        </w:rPr>
        <w:t xml:space="preserve"> драм</w:t>
      </w:r>
      <w:r w:rsidRPr="00B15A7F">
        <w:rPr>
          <w:rFonts w:ascii="GHEA Grapalat" w:hAnsi="GHEA Grapalat"/>
          <w:sz w:val="20"/>
          <w:szCs w:val="20"/>
          <w:lang w:val="hy-AM"/>
        </w:rPr>
        <w:t>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4213"/>
        <w:gridCol w:w="2267"/>
        <w:gridCol w:w="3116"/>
      </w:tblGrid>
      <w:tr w:rsidR="00B15A7F" w:rsidRPr="00B15A7F" w14:paraId="137240ED" w14:textId="77777777" w:rsidTr="00CA452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964F1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H/N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218AA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9048F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Избранный участник</w:t>
            </w:r>
          </w:p>
          <w:p w14:paraId="2E808A69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/отметьте «X» выбранного участника/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ABB49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Предложенная участником торгов цена контракта</w:t>
            </w:r>
          </w:p>
          <w:p w14:paraId="11FF8A88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/без НДС, AMD/</w:t>
            </w:r>
          </w:p>
        </w:tc>
      </w:tr>
      <w:tr w:rsidR="00B15A7F" w:rsidRPr="00B15A7F" w14:paraId="5389D8B1" w14:textId="77777777" w:rsidTr="00CA452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17C72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FEBAC" w14:textId="59C45079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ООО «Арара</w:t>
            </w:r>
            <w:r w:rsidR="004D19D6">
              <w:rPr>
                <w:rFonts w:ascii="GHEA Grapalat" w:hAnsi="GHEA Grapalat"/>
                <w:sz w:val="20"/>
                <w:szCs w:val="20"/>
              </w:rPr>
              <w:t>тш</w:t>
            </w: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ин»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0D930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8C6A7" w14:textId="6AA9E3BA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440</w:t>
            </w:r>
            <w:r w:rsidR="001720F1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000 000</w:t>
            </w:r>
          </w:p>
        </w:tc>
      </w:tr>
      <w:tr w:rsidR="00B15A7F" w:rsidRPr="00B15A7F" w14:paraId="6061E29C" w14:textId="77777777" w:rsidTr="00CA452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D7D6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72F44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ООО «Про Шин» и ООО «Вех Ишханасар»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D2D94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A537E" w14:textId="12924D1C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416</w:t>
            </w:r>
            <w:r w:rsidR="001720F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500 000</w:t>
            </w:r>
          </w:p>
        </w:tc>
      </w:tr>
      <w:tr w:rsidR="00B15A7F" w:rsidRPr="00B15A7F" w14:paraId="5E1C0C5A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F72B5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06324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ООО «Бидек»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50AA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7BE1" w14:textId="7F098070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416</w:t>
            </w:r>
            <w:r w:rsidR="001720F1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670000</w:t>
            </w:r>
          </w:p>
        </w:tc>
      </w:tr>
    </w:tbl>
    <w:p w14:paraId="7512B993" w14:textId="77777777" w:rsidR="00CA4524" w:rsidRDefault="00CA4524" w:rsidP="00CA4524">
      <w:pPr>
        <w:spacing w:line="36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</w:p>
    <w:p w14:paraId="6A663748" w14:textId="284DF78D" w:rsidR="00B15A7F" w:rsidRPr="00B15A7F" w:rsidRDefault="00B15A7F" w:rsidP="00CA4524">
      <w:pPr>
        <w:spacing w:line="360" w:lineRule="auto"/>
        <w:ind w:firstLine="708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B15A7F">
        <w:rPr>
          <w:rFonts w:ascii="GHEA Grapalat" w:hAnsi="GHEA Grapalat"/>
          <w:bCs/>
          <w:sz w:val="20"/>
          <w:szCs w:val="20"/>
          <w:lang w:val="hy-AM"/>
        </w:rPr>
        <w:lastRenderedPageBreak/>
        <w:t>Объявить победителя (выбранного) в процедуре закупок</w:t>
      </w:r>
      <w:r w:rsidR="001720F1">
        <w:rPr>
          <w:rFonts w:ascii="GHEA Grapalat" w:hAnsi="GHEA Grapalat"/>
          <w:bCs/>
          <w:sz w:val="20"/>
          <w:szCs w:val="20"/>
        </w:rPr>
        <w:t xml:space="preserve"> </w:t>
      </w:r>
      <w:r w:rsidR="001720F1">
        <w:rPr>
          <w:rFonts w:ascii="GHEA Grapalat" w:hAnsi="GHEA Grapalat"/>
          <w:b/>
          <w:sz w:val="20"/>
          <w:szCs w:val="20"/>
        </w:rPr>
        <w:t>к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онсорциум ООО «Про Шин» и ООО «Вех Ишханасар».</w:t>
      </w:r>
    </w:p>
    <w:p w14:paraId="6E63C129" w14:textId="1C0E94AD" w:rsidR="00B15A7F" w:rsidRPr="00B15A7F" w:rsidRDefault="00B15A7F" w:rsidP="00CB5192">
      <w:pPr>
        <w:spacing w:line="360" w:lineRule="auto"/>
        <w:ind w:firstLine="708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hy-AM"/>
        </w:rPr>
        <w:t>Общая стоимость контракта:</w:t>
      </w:r>
      <w:r w:rsidRPr="00B15A7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499</w:t>
      </w:r>
      <w:r w:rsidR="001720F1">
        <w:rPr>
          <w:rFonts w:ascii="Calibri" w:hAnsi="Calibri" w:cs="Calibri"/>
          <w:b/>
          <w:sz w:val="20"/>
          <w:szCs w:val="20"/>
        </w:rPr>
        <w:t> 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800</w:t>
      </w:r>
      <w:r w:rsidR="001720F1">
        <w:rPr>
          <w:rFonts w:ascii="GHEA Grapalat" w:hAnsi="GHEA Grapalat"/>
          <w:b/>
          <w:sz w:val="20"/>
          <w:szCs w:val="20"/>
        </w:rPr>
        <w:t xml:space="preserve"> 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000 AMD, из которых 83</w:t>
      </w:r>
      <w:r w:rsidR="001720F1">
        <w:rPr>
          <w:rFonts w:ascii="Calibri" w:hAnsi="Calibri" w:cs="Calibri"/>
          <w:b/>
          <w:sz w:val="20"/>
          <w:szCs w:val="20"/>
        </w:rPr>
        <w:t> 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300</w:t>
      </w:r>
      <w:r w:rsidR="001720F1">
        <w:rPr>
          <w:rFonts w:ascii="GHEA Grapalat" w:hAnsi="GHEA Grapalat"/>
          <w:b/>
          <w:sz w:val="20"/>
          <w:szCs w:val="20"/>
        </w:rPr>
        <w:t xml:space="preserve"> 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000 AMD — это НДС.</w:t>
      </w:r>
    </w:p>
    <w:p w14:paraId="03F63357" w14:textId="77777777" w:rsidR="00B15A7F" w:rsidRPr="00B15A7F" w:rsidRDefault="00B15A7F" w:rsidP="00CB5192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B15A7F">
        <w:rPr>
          <w:rFonts w:ascii="GHEA Grapalat" w:hAnsi="GHEA Grapalat"/>
          <w:sz w:val="20"/>
          <w:szCs w:val="20"/>
          <w:lang w:val="af-ZA"/>
        </w:rPr>
        <w:t>Критерий, используемый для определения выбранного участника: участник, отвечающий требованиям тендера и предлагающий самую низкую цену.</w:t>
      </w:r>
    </w:p>
    <w:p w14:paraId="171C4462" w14:textId="77777777" w:rsidR="00B15A7F" w:rsidRPr="00B15A7F" w:rsidRDefault="00B15A7F" w:rsidP="00CB5192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15A7F">
        <w:rPr>
          <w:rFonts w:ascii="GHEA Grapalat" w:hAnsi="GHEA Grapalat"/>
          <w:iCs/>
          <w:sz w:val="20"/>
          <w:szCs w:val="20"/>
          <w:lang w:val="hy-AM"/>
        </w:rPr>
        <w:t>Согласно части 3 статьи 10 Закона Республики Армения о государственных закупках</w:t>
      </w:r>
      <w:r w:rsidRPr="00B15A7F">
        <w:rPr>
          <w:rFonts w:ascii="GHEA Grapalat" w:hAnsi="GHEA Grapalat"/>
          <w:sz w:val="20"/>
          <w:szCs w:val="20"/>
          <w:lang w:val="hy-AM"/>
        </w:rPr>
        <w:t>предусмотреть 10-дневный календарный период бездействия.</w:t>
      </w:r>
    </w:p>
    <w:p w14:paraId="32782AC9" w14:textId="44D5BC73" w:rsidR="00B15A7F" w:rsidRPr="00B15A7F" w:rsidRDefault="00B15A7F" w:rsidP="00CB5192">
      <w:pPr>
        <w:spacing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B15A7F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596D53">
        <w:rPr>
          <w:rFonts w:ascii="GHEA Grapalat" w:hAnsi="GHEA Grapalat"/>
          <w:sz w:val="20"/>
          <w:szCs w:val="20"/>
          <w:lang w:val="af-ZA"/>
        </w:rPr>
        <w:tab/>
      </w:r>
      <w:r w:rsidRPr="00B15A7F">
        <w:rPr>
          <w:rFonts w:ascii="GHEA Grapalat" w:hAnsi="GHEA Grapalat"/>
          <w:sz w:val="20"/>
          <w:szCs w:val="2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 С. Асряном по коду </w:t>
      </w:r>
      <w:r w:rsidR="00321864">
        <w:rPr>
          <w:rFonts w:ascii="GHEA Grapalat" w:hAnsi="GHEA Grapalat"/>
          <w:b/>
          <w:sz w:val="20"/>
          <w:szCs w:val="20"/>
          <w:lang w:val="af-ZA"/>
        </w:rPr>
        <w:t>ԱՄՄՀ-ԲՄԱՇՁԲ-26/17</w:t>
      </w:r>
      <w:r w:rsidRPr="00B15A7F">
        <w:rPr>
          <w:rFonts w:ascii="GHEA Grapalat" w:hAnsi="GHEA Grapalat"/>
          <w:sz w:val="20"/>
          <w:szCs w:val="20"/>
          <w:lang w:val="af-ZA"/>
        </w:rPr>
        <w:t>.</w:t>
      </w:r>
    </w:p>
    <w:p w14:paraId="470E29ED" w14:textId="77777777" w:rsidR="00B15A7F" w:rsidRPr="00B15A7F" w:rsidRDefault="00B15A7F" w:rsidP="00B15A7F">
      <w:pPr>
        <w:rPr>
          <w:lang w:val="af-ZA"/>
        </w:rPr>
      </w:pPr>
      <w:r w:rsidRPr="00B15A7F">
        <w:rPr>
          <w:lang w:val="af-ZA"/>
        </w:rPr>
        <w:t xml:space="preserve">           Телефон: 0236-4-20-20</w:t>
      </w:r>
    </w:p>
    <w:p w14:paraId="056B38D3" w14:textId="77777777" w:rsidR="00B15A7F" w:rsidRPr="00B15A7F" w:rsidRDefault="00B15A7F" w:rsidP="00B15A7F">
      <w:pPr>
        <w:rPr>
          <w:b/>
          <w:bCs/>
          <w:lang w:val="af-ZA"/>
        </w:rPr>
      </w:pPr>
      <w:r w:rsidRPr="00B15A7F">
        <w:rPr>
          <w:lang w:val="af-ZA"/>
        </w:rPr>
        <w:t xml:space="preserve">           Электронная почта:</w:t>
      </w:r>
      <w:hyperlink r:id="rId4" w:history="1">
        <w:r w:rsidRPr="00B15A7F">
          <w:rPr>
            <w:rStyle w:val="ac"/>
            <w:b/>
            <w:bCs/>
            <w:lang w:val="af-ZA"/>
          </w:rPr>
          <w:t>gnumner@masiscity.am</w:t>
        </w:r>
      </w:hyperlink>
    </w:p>
    <w:p w14:paraId="7D6FB451" w14:textId="77777777" w:rsidR="00B15A7F" w:rsidRPr="00B15A7F" w:rsidRDefault="00B15A7F" w:rsidP="00B15A7F">
      <w:pPr>
        <w:rPr>
          <w:b/>
          <w:u w:val="single"/>
          <w:lang w:val="af-ZA"/>
        </w:rPr>
      </w:pPr>
      <w:r w:rsidRPr="00B15A7F">
        <w:rPr>
          <w:lang w:val="af-ZA"/>
        </w:rPr>
        <w:t xml:space="preserve">           Заказчик: муниципалитет Масиса</w:t>
      </w:r>
    </w:p>
    <w:p w14:paraId="41657412" w14:textId="77777777"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14:paraId="6C22BF10" w14:textId="77777777"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C5D"/>
    <w:rsid w:val="00045C5D"/>
    <w:rsid w:val="001720F1"/>
    <w:rsid w:val="00321864"/>
    <w:rsid w:val="00346ADE"/>
    <w:rsid w:val="004D19D6"/>
    <w:rsid w:val="00594490"/>
    <w:rsid w:val="00596D53"/>
    <w:rsid w:val="006B5D03"/>
    <w:rsid w:val="006C603F"/>
    <w:rsid w:val="00821C0D"/>
    <w:rsid w:val="009C069C"/>
    <w:rsid w:val="00B15A7F"/>
    <w:rsid w:val="00C80324"/>
    <w:rsid w:val="00CA4524"/>
    <w:rsid w:val="00CB5192"/>
    <w:rsid w:val="00D0398E"/>
    <w:rsid w:val="00D673FB"/>
    <w:rsid w:val="00F9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10FA9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20</cp:revision>
  <dcterms:created xsi:type="dcterms:W3CDTF">2026-06-24T12:41:00Z</dcterms:created>
  <dcterms:modified xsi:type="dcterms:W3CDTF">2026-06-24T12:50:00Z</dcterms:modified>
</cp:coreProperties>
</file>